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附件1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操办婚丧喜庆事宜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eastAsia="zh-CN"/>
        </w:rPr>
        <w:t>事前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报告表</w:t>
      </w:r>
    </w:p>
    <w:p>
      <w:pPr>
        <w:spacing w:line="360" w:lineRule="exact"/>
        <w:jc w:val="left"/>
        <w:rPr>
          <w:rFonts w:ascii="仿宋_GB2312" w:hAnsi="仿宋_GB2312" w:eastAsia="仿宋_GB2312"/>
          <w:bCs/>
          <w:spacing w:val="-20"/>
          <w:sz w:val="10"/>
          <w:szCs w:val="44"/>
        </w:rPr>
      </w:pPr>
    </w:p>
    <w:p>
      <w:pPr>
        <w:spacing w:line="360" w:lineRule="exact"/>
        <w:ind w:firstLine="320" w:firstLineChars="1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tbl>
      <w:tblPr>
        <w:tblStyle w:val="5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188"/>
        <w:gridCol w:w="301"/>
        <w:gridCol w:w="1375"/>
        <w:gridCol w:w="561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　 名</w:t>
            </w:r>
          </w:p>
        </w:tc>
        <w:tc>
          <w:tcPr>
            <w:tcW w:w="6565" w:type="dxa"/>
            <w:gridSpan w:val="5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单位及职务</w:t>
            </w:r>
          </w:p>
        </w:tc>
        <w:tc>
          <w:tcPr>
            <w:tcW w:w="6565" w:type="dxa"/>
            <w:gridSpan w:val="5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 　宜</w:t>
            </w:r>
          </w:p>
        </w:tc>
        <w:tc>
          <w:tcPr>
            <w:tcW w:w="6565" w:type="dxa"/>
            <w:gridSpan w:val="5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举办时间</w:t>
            </w:r>
          </w:p>
        </w:tc>
        <w:tc>
          <w:tcPr>
            <w:tcW w:w="6565" w:type="dxa"/>
            <w:gridSpan w:val="5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举办地点</w:t>
            </w:r>
          </w:p>
        </w:tc>
        <w:tc>
          <w:tcPr>
            <w:tcW w:w="6565" w:type="dxa"/>
            <w:gridSpan w:val="5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5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举办规模规格</w:t>
            </w:r>
          </w:p>
        </w:tc>
        <w:tc>
          <w:tcPr>
            <w:tcW w:w="2489" w:type="dxa"/>
            <w:gridSpan w:val="2"/>
          </w:tcPr>
          <w:p>
            <w:pPr>
              <w:jc w:val="center"/>
              <w:rPr>
                <w:rFonts w:hint="eastAsia" w:ascii="仿宋_GB2312" w:hAnsi="楷体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_GB2312" w:eastAsia="仿宋_GB2312"/>
                <w:sz w:val="32"/>
                <w:szCs w:val="32"/>
                <w:lang w:eastAsia="zh-CN"/>
              </w:rPr>
              <w:t>桌</w:t>
            </w:r>
            <w:r>
              <w:rPr>
                <w:rFonts w:hint="eastAsia" w:ascii="仿宋_GB2312" w:hAnsi="楷体_GB2312" w:eastAsia="仿宋_GB2312"/>
                <w:sz w:val="32"/>
                <w:szCs w:val="32"/>
              </w:rPr>
              <w:t>数</w:t>
            </w:r>
          </w:p>
        </w:tc>
        <w:tc>
          <w:tcPr>
            <w:tcW w:w="1936" w:type="dxa"/>
            <w:gridSpan w:val="2"/>
          </w:tcPr>
          <w:p>
            <w:pPr>
              <w:jc w:val="center"/>
              <w:rPr>
                <w:rFonts w:ascii="仿宋_GB2312" w:hAnsi="楷体_GB2312" w:eastAsia="仿宋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/>
                <w:sz w:val="32"/>
                <w:szCs w:val="32"/>
              </w:rPr>
              <w:t>参加人数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ascii="仿宋_GB2312" w:hAnsi="楷体_GB2312" w:eastAsia="仿宋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/>
                <w:sz w:val="32"/>
                <w:szCs w:val="32"/>
                <w:lang w:eastAsia="zh-CN"/>
              </w:rPr>
              <w:t>经费标准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9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6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邀请范围</w:t>
            </w:r>
          </w:p>
        </w:tc>
        <w:tc>
          <w:tcPr>
            <w:tcW w:w="6565" w:type="dxa"/>
            <w:gridSpan w:val="5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其他需要说明的情况</w:t>
            </w:r>
          </w:p>
        </w:tc>
        <w:tc>
          <w:tcPr>
            <w:tcW w:w="6565" w:type="dxa"/>
            <w:gridSpan w:val="5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单位党组织 负责人意见</w:t>
            </w:r>
          </w:p>
        </w:tc>
        <w:tc>
          <w:tcPr>
            <w:tcW w:w="21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gridSpan w:val="2"/>
          </w:tcPr>
          <w:p>
            <w:pPr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单位行政 负责人意见</w:t>
            </w:r>
          </w:p>
        </w:tc>
        <w:tc>
          <w:tcPr>
            <w:tcW w:w="2701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1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校纪委</w:t>
            </w:r>
            <w:r>
              <w:rPr>
                <w:rFonts w:hint="eastAsia" w:ascii="仿宋_GB2312" w:eastAsia="仿宋_GB2312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监察</w:t>
            </w:r>
            <w:r>
              <w:rPr>
                <w:rFonts w:hint="eastAsia" w:ascii="仿宋_GB2312" w:eastAsia="仿宋_GB2312"/>
                <w:w w:val="90"/>
                <w:sz w:val="32"/>
                <w:szCs w:val="32"/>
                <w:lang w:val="en-US" w:eastAsia="zh-CN"/>
              </w:rPr>
              <w:t>专员办公室</w:t>
            </w: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审核备案意见</w:t>
            </w:r>
          </w:p>
        </w:tc>
        <w:tc>
          <w:tcPr>
            <w:tcW w:w="6565" w:type="dxa"/>
            <w:gridSpan w:val="5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报告人（签名）：                 联系电话：</w:t>
      </w:r>
    </w:p>
    <w:p>
      <w:pPr>
        <w:widowControl/>
        <w:spacing w:line="40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操办婚丧喜庆事宜承诺书</w:t>
      </w:r>
    </w:p>
    <w:p>
      <w:pPr>
        <w:widowControl/>
        <w:shd w:val="clear" w:color="auto" w:fill="FFFFFF"/>
        <w:spacing w:line="200" w:lineRule="exact"/>
        <w:jc w:val="center"/>
        <w:rPr>
          <w:rFonts w:ascii="方正大标宋简体" w:hAnsi="宋体" w:eastAsia="方正大标宋简体" w:cs="宋体"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为节俭办一切婚丧喜庆事宜，带头移风易俗，积极践行文明新风，本人郑重承诺：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一、带头严格执行中共黄冈师范学院纪委《关于党员干部操办婚丧喜庆事宜监督检查实施办法》。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二、操办婚丧喜庆事宜时严格履行报告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备案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制度，宴请对象严格控制在亲戚（直系血亲、旁系血亲和近姻亲）范围内。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三、不借婚丧喜庆、生日祝寿、升学出国、就业入伍、乔迁履新等事宜大操大办，或利用其名义，收受下属以及有利害关系单位和个人的礼金礼品。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四、不利用职务上的便利和影响用公款、公物在本单位或者有业务往来单位的宾馆、饭店、招待所、食堂操办婚丧喜庆事宜；不动用本单位、下属以及有利害关系单位的公务用车参与操办婚丧喜庆事宜；不采取长时间、分批次、多地点或采取“化整为零”的方式操办婚丧喜庆事宜。婚事限定一事一天一地办理。在职期间不担任亲戚之外的婚庆主婚、证婚、司仪等，不参与亲戚之外的婚庆迎宾、敬酒等活动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五、不借婚丧喜庆之机给领导干部送钱送物。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六、在操办婚丧喜庆事宜过程中不搞聚众赌博、封建迷信活动，确保不出现妨害社会管理秩序的行为。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七、自觉接受社会监督，出现违反上述承诺行为，愿依据相关规定接受处理。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承诺人单位及职务：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　　承诺人签名：</w:t>
      </w:r>
    </w:p>
    <w:p>
      <w:pPr>
        <w:widowControl/>
        <w:spacing w:line="500" w:lineRule="exact"/>
        <w:ind w:firstLine="645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　　　　　　　　　　　　       年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月 　日</w:t>
      </w:r>
    </w:p>
    <w:tbl>
      <w:tblPr>
        <w:tblStyle w:val="5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111"/>
        <w:gridCol w:w="1598"/>
        <w:gridCol w:w="15"/>
        <w:gridCol w:w="827"/>
        <w:gridCol w:w="568"/>
        <w:gridCol w:w="1485"/>
        <w:gridCol w:w="690"/>
        <w:gridCol w:w="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附件3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333333"/>
                <w:kern w:val="0"/>
                <w:sz w:val="44"/>
                <w:szCs w:val="44"/>
              </w:rPr>
              <w:t>操办婚丧喜庆等事宜事后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333333"/>
                <w:kern w:val="0"/>
                <w:sz w:val="44"/>
                <w:szCs w:val="44"/>
                <w:lang w:eastAsia="zh-CN"/>
              </w:rPr>
              <w:t>备案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333333"/>
                <w:kern w:val="0"/>
                <w:sz w:val="44"/>
                <w:szCs w:val="44"/>
              </w:rPr>
              <w:t>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　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单位及职务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  <w:lang w:eastAsia="zh-CN"/>
              </w:rPr>
              <w:t>备案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事宜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　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本人电话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报告内容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宴请时间:</w:t>
            </w: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宴请地点：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宴请规模：     桌     人</w:t>
            </w: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 xml:space="preserve">经费标准：    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元/桌（包括酒水）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邀请对象：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办理情况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说明</w:t>
            </w:r>
          </w:p>
        </w:tc>
        <w:tc>
          <w:tcPr>
            <w:tcW w:w="6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操办婚丧喜庆事宜是否违规的说明（在后面打√）：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6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1.是否超申报宴请桌数？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6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2.是否超范围宴请？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6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3.是否借机敛取财物？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6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4.是否分批次、多地点操办？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6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5.是否使用公车？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6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6.是否聚众赌博、搞封建迷信活动？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6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7.是否利用职务便利和影响操办婚丧喜庆事宜？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color w:val="333333"/>
                <w:kern w:val="0"/>
                <w:sz w:val="28"/>
                <w:szCs w:val="28"/>
              </w:rPr>
              <w:t>本人签名：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所在单位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党组织负责人意见</w:t>
            </w: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黑体" w:hAnsi="黑体" w:eastAsia="黑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color w:val="333333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widowControl/>
              <w:ind w:firstLine="4610" w:firstLineChars="1640"/>
              <w:jc w:val="left"/>
              <w:rPr>
                <w:rFonts w:ascii="黑体" w:hAnsi="黑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333333"/>
                <w:kern w:val="0"/>
                <w:sz w:val="28"/>
                <w:szCs w:val="28"/>
              </w:rPr>
              <w:t xml:space="preserve">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9"/>
                <w:szCs w:val="29"/>
              </w:rPr>
              <w:t>回执</w:t>
            </w: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333333"/>
                <w:kern w:val="0"/>
                <w:sz w:val="28"/>
                <w:szCs w:val="28"/>
              </w:rPr>
              <w:t>收件人签名：                         年     月     日</w:t>
            </w:r>
          </w:p>
        </w:tc>
      </w:tr>
    </w:tbl>
    <w:p>
      <w:pPr>
        <w:spacing w:line="3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备注：</w:t>
      </w:r>
      <w:r>
        <w:rPr>
          <w:rFonts w:hint="eastAsia" w:ascii="仿宋_GB2312" w:eastAsia="仿宋_GB2312"/>
          <w:sz w:val="24"/>
        </w:rPr>
        <w:t>此事后报告表一式两份，按照干部管理权限,经单位签意见（是否属实）后，在办理完有关事宜后最多15个工作日内向本单位党组织和同级纪检监察机关报告，经本单位党组织和同级纪检监察机关收件人签名后复印备份，留1套给当事人留存。</w:t>
      </w:r>
    </w:p>
    <w:p>
      <w:pPr>
        <w:widowControl/>
        <w:spacing w:line="40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  <w:t>操办婚丧事宜报告备案情况汇总表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/>
        <w:jc w:val="left"/>
        <w:textAlignment w:val="center"/>
      </w:pPr>
      <w:r>
        <w:rPr>
          <w:rFonts w:hint="eastAsia" w:ascii="仿宋_GB2312" w:eastAsia="仿宋_GB2312"/>
          <w:sz w:val="24"/>
          <w:lang w:val="en-US" w:eastAsia="zh-CN"/>
        </w:rPr>
        <w:t>填报单位：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（盖章）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                   </w:t>
      </w:r>
      <w:r>
        <w:rPr>
          <w:rFonts w:hint="eastAsia" w:ascii="仿宋_GB2312" w:eastAsia="仿宋_GB2312"/>
          <w:sz w:val="24"/>
          <w:lang w:val="en-US" w:eastAsia="zh-CN"/>
        </w:rPr>
        <w:t>年     月</w:t>
      </w:r>
    </w:p>
    <w:tbl>
      <w:tblPr>
        <w:tblStyle w:val="5"/>
        <w:tblW w:w="95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76"/>
        <w:gridCol w:w="1479"/>
        <w:gridCol w:w="1029"/>
        <w:gridCol w:w="1378"/>
        <w:gridCol w:w="1481"/>
        <w:gridCol w:w="1390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3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51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操办人姓名</w:t>
            </w:r>
          </w:p>
        </w:tc>
        <w:tc>
          <w:tcPr>
            <w:tcW w:w="7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操办事项</w:t>
            </w:r>
          </w:p>
        </w:tc>
        <w:tc>
          <w:tcPr>
            <w:tcW w:w="5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时间</w:t>
            </w:r>
          </w:p>
        </w:tc>
        <w:tc>
          <w:tcPr>
            <w:tcW w:w="7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地点</w:t>
            </w:r>
          </w:p>
        </w:tc>
        <w:tc>
          <w:tcPr>
            <w:tcW w:w="7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婚庆事宜是否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事前报告</w:t>
            </w:r>
          </w:p>
        </w:tc>
        <w:tc>
          <w:tcPr>
            <w:tcW w:w="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婚丧事宜是否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事后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备案</w:t>
            </w:r>
          </w:p>
        </w:tc>
        <w:tc>
          <w:tcPr>
            <w:tcW w:w="5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是否存在违规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操办问题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left"/>
              <w:textAlignment w:val="center"/>
            </w:pPr>
          </w:p>
        </w:tc>
        <w:tc>
          <w:tcPr>
            <w:tcW w:w="5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left"/>
              <w:textAlignment w:val="center"/>
            </w:pP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3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left"/>
              <w:textAlignment w:val="center"/>
            </w:pPr>
          </w:p>
        </w:tc>
        <w:tc>
          <w:tcPr>
            <w:tcW w:w="5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6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二级党委（党总支）书记（签名）：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11D51"/>
    <w:rsid w:val="19EF24E2"/>
    <w:rsid w:val="1C7B60E4"/>
    <w:rsid w:val="252B5FBB"/>
    <w:rsid w:val="31466869"/>
    <w:rsid w:val="352C4940"/>
    <w:rsid w:val="37B976F2"/>
    <w:rsid w:val="3A3F6921"/>
    <w:rsid w:val="40A604C6"/>
    <w:rsid w:val="48284AC3"/>
    <w:rsid w:val="520B5FD5"/>
    <w:rsid w:val="56AE30DA"/>
    <w:rsid w:val="58F76517"/>
    <w:rsid w:val="6D6A0C3B"/>
    <w:rsid w:val="71A558AC"/>
    <w:rsid w:val="76772FB7"/>
    <w:rsid w:val="76C77A80"/>
    <w:rsid w:val="7CC1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??_GB2312" w:eastAsia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黄锋</cp:lastModifiedBy>
  <dcterms:modified xsi:type="dcterms:W3CDTF">2022-03-25T02:42:57Z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53F646755BE34940A68E6CD8948B7100</vt:lpwstr>
  </property>
</Properties>
</file>